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B9043A">
      <w:pPr>
        <w:jc w:val="center"/>
        <w:rPr>
          <w:rFonts w:hint="eastAsia" w:ascii="宋体" w:hAnsi="宋体" w:cs="宋体" w:eastAsiaTheme="minorEastAsia"/>
          <w:b/>
          <w:bCs/>
          <w:kern w:val="0"/>
          <w:sz w:val="112"/>
          <w:szCs w:val="112"/>
          <w:lang w:eastAsia="zh-CN"/>
        </w:rPr>
      </w:pPr>
      <w:r>
        <w:rPr>
          <w:rFonts w:hint="eastAsia" w:ascii="宋体" w:hAnsi="宋体" w:cs="宋体"/>
          <w:b/>
          <w:bCs/>
          <w:kern w:val="0"/>
          <w:sz w:val="48"/>
          <w:szCs w:val="48"/>
          <w:lang w:val="en-US" w:eastAsia="zh-CN"/>
        </w:rPr>
        <w:t>ZR</w:t>
      </w:r>
      <w:r>
        <w:rPr>
          <w:rFonts w:hint="eastAsia" w:ascii="宋体" w:hAnsi="宋体" w:cs="宋体" w:eastAsiaTheme="minorEastAsia"/>
          <w:b/>
          <w:bCs/>
          <w:kern w:val="0"/>
          <w:sz w:val="48"/>
          <w:szCs w:val="48"/>
          <w:lang w:eastAsia="zh-CN"/>
        </w:rPr>
        <w:t>T-1601-G1 Single-Shaft Automatic Cutting Machine</w:t>
      </w:r>
    </w:p>
    <w:p w14:paraId="03CC882E">
      <w:pPr>
        <w:jc w:val="center"/>
        <w:rPr>
          <w:rFonts w:hint="default" w:ascii="宋体" w:hAnsi="宋体" w:cs="宋体"/>
          <w:b/>
          <w:bCs/>
          <w:kern w:val="0"/>
          <w:sz w:val="28"/>
          <w:szCs w:val="28"/>
          <w:lang w:val="en-US" w:eastAsia="zh-CN"/>
        </w:rPr>
      </w:pPr>
      <w:r>
        <w:rPr>
          <w:rFonts w:hint="default" w:ascii="宋体" w:hAnsi="宋体" w:cs="宋体"/>
          <w:b/>
          <w:bCs/>
          <w:kern w:val="0"/>
          <w:sz w:val="28"/>
          <w:szCs w:val="28"/>
          <w:lang w:val="en-US" w:eastAsia="zh-CN"/>
        </w:rPr>
        <w:drawing>
          <wp:inline distT="0" distB="0" distL="114300" distR="114300">
            <wp:extent cx="5533390" cy="3689350"/>
            <wp:effectExtent l="0" t="0" r="10160" b="6350"/>
            <wp:docPr id="2" name="图片 2" descr="4A9A3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A9A3382"/>
                    <pic:cNvPicPr>
                      <a:picLocks noChangeAspect="1"/>
                    </pic:cNvPicPr>
                  </pic:nvPicPr>
                  <pic:blipFill>
                    <a:blip r:embed="rId4"/>
                    <a:stretch>
                      <a:fillRect/>
                    </a:stretch>
                  </pic:blipFill>
                  <pic:spPr>
                    <a:xfrm>
                      <a:off x="0" y="0"/>
                      <a:ext cx="5533390" cy="3689350"/>
                    </a:xfrm>
                    <a:prstGeom prst="rect">
                      <a:avLst/>
                    </a:prstGeom>
                  </pic:spPr>
                </pic:pic>
              </a:graphicData>
            </a:graphic>
          </wp:inline>
        </w:drawing>
      </w:r>
    </w:p>
    <w:p w14:paraId="06798350">
      <w:pPr>
        <w:numPr>
          <w:ilvl w:val="0"/>
          <w:numId w:val="0"/>
        </w:numPr>
        <w:ind w:leftChars="0"/>
        <w:rPr>
          <w:rFonts w:hint="eastAsia" w:eastAsia="宋体"/>
          <w:b/>
          <w:lang w:eastAsia="zh-CN"/>
        </w:rPr>
      </w:pPr>
      <w:r>
        <w:drawing>
          <wp:anchor distT="0" distB="0" distL="114300" distR="114300" simplePos="0" relativeHeight="251659264" behindDoc="0" locked="0" layoutInCell="1" allowOverlap="1">
            <wp:simplePos x="0" y="0"/>
            <wp:positionH relativeFrom="column">
              <wp:posOffset>-219075</wp:posOffset>
            </wp:positionH>
            <wp:positionV relativeFrom="paragraph">
              <wp:posOffset>559435</wp:posOffset>
            </wp:positionV>
            <wp:extent cx="5746115" cy="2962910"/>
            <wp:effectExtent l="0" t="0" r="6985" b="8890"/>
            <wp:wrapSquare wrapText="bothSides"/>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5"/>
                    <a:stretch>
                      <a:fillRect/>
                    </a:stretch>
                  </pic:blipFill>
                  <pic:spPr>
                    <a:xfrm>
                      <a:off x="0" y="0"/>
                      <a:ext cx="5746115" cy="2962910"/>
                    </a:xfrm>
                    <a:prstGeom prst="rect">
                      <a:avLst/>
                    </a:prstGeom>
                  </pic:spPr>
                </pic:pic>
              </a:graphicData>
            </a:graphic>
          </wp:anchor>
        </w:drawing>
      </w:r>
      <w:r>
        <w:rPr>
          <w:rFonts w:hint="eastAsia" w:ascii="微软雅黑" w:hAnsi="微软雅黑" w:eastAsia="微软雅黑" w:cs="微软雅黑"/>
          <w:b/>
          <w:bCs/>
          <w:sz w:val="36"/>
          <w:szCs w:val="36"/>
          <w:lang w:val="en-US" w:eastAsia="zh-CN"/>
        </w:rPr>
        <w:t>Equipment layout：</w:t>
      </w:r>
    </w:p>
    <w:p w14:paraId="394B6AB3">
      <w:pPr>
        <w:numPr>
          <w:ilvl w:val="0"/>
          <w:numId w:val="0"/>
        </w:numPr>
        <w:ind w:leftChars="0"/>
        <w:rPr>
          <w:rFonts w:hint="eastAsia" w:ascii="微软雅黑" w:hAnsi="微软雅黑" w:eastAsia="微软雅黑" w:cs="微软雅黑"/>
          <w:b/>
          <w:bCs/>
          <w:kern w:val="0"/>
          <w:sz w:val="36"/>
          <w:szCs w:val="36"/>
          <w:lang w:val="en-US" w:eastAsia="zh-CN"/>
        </w:rPr>
      </w:pPr>
      <w:r>
        <w:rPr>
          <w:rFonts w:hint="eastAsia" w:ascii="微软雅黑" w:hAnsi="微软雅黑" w:eastAsia="微软雅黑" w:cs="微软雅黑"/>
          <w:b/>
          <w:bCs/>
          <w:sz w:val="36"/>
          <w:szCs w:val="36"/>
          <w:lang w:val="en-US" w:eastAsia="zh-CN"/>
        </w:rPr>
        <w:t>Basic Use：</w:t>
      </w:r>
    </w:p>
    <w:p w14:paraId="04822E18">
      <w:pPr>
        <w:widowControl w:val="0"/>
        <w:numPr>
          <w:ilvl w:val="0"/>
          <w:numId w:val="0"/>
        </w:numPr>
        <w:ind w:left="279" w:leftChars="133" w:firstLine="0" w:firstLineChars="0"/>
        <w:jc w:val="both"/>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Mainly used for cutting of gold fingers, electronic films, PE, TPU, PET, kraft paper, and paper tape, bopp, tape, and acrylic tape, etc.</w:t>
      </w:r>
    </w:p>
    <w:p w14:paraId="73C793CD">
      <w:pPr>
        <w:numPr>
          <w:ilvl w:val="0"/>
          <w:numId w:val="0"/>
        </w:numPr>
        <w:ind w:leftChars="0"/>
        <w:rPr>
          <w:rFonts w:hint="eastAsia" w:ascii="微软雅黑" w:hAnsi="微软雅黑" w:eastAsia="微软雅黑" w:cs="微软雅黑"/>
          <w:b/>
          <w:bCs/>
          <w:sz w:val="36"/>
          <w:szCs w:val="36"/>
          <w:lang w:val="en-US" w:eastAsia="zh-CN"/>
        </w:rPr>
      </w:pPr>
      <w:r>
        <w:rPr>
          <w:rFonts w:hint="eastAsia" w:ascii="微软雅黑" w:hAnsi="微软雅黑" w:eastAsia="微软雅黑" w:cs="微软雅黑"/>
          <w:b/>
          <w:bCs/>
          <w:sz w:val="36"/>
          <w:szCs w:val="36"/>
          <w:lang w:val="en-US" w:eastAsia="zh-CN"/>
        </w:rPr>
        <w:t>Equipment Advantages：</w:t>
      </w:r>
    </w:p>
    <w:p w14:paraId="40F87A06">
      <w:pPr>
        <w:numPr>
          <w:ilvl w:val="0"/>
          <w:numId w:val="1"/>
        </w:numPr>
        <w:ind w:left="420" w:leftChars="0" w:hanging="420" w:firstLineChars="0"/>
        <w:rPr>
          <w:rFonts w:hint="eastAsia" w:ascii="微软雅黑 Light" w:hAnsi="微软雅黑 Light" w:eastAsia="微软雅黑 Light" w:cs="微软雅黑 Light"/>
          <w:b w:val="0"/>
          <w:bCs w:val="0"/>
          <w:sz w:val="22"/>
          <w:szCs w:val="22"/>
          <w:lang w:val="en-US" w:eastAsia="zh-CN"/>
        </w:rPr>
      </w:pPr>
      <w:r>
        <w:rPr>
          <w:rFonts w:hint="eastAsia" w:ascii="微软雅黑 Light" w:hAnsi="微软雅黑 Light" w:eastAsia="微软雅黑 Light" w:cs="微软雅黑 Light"/>
          <w:b w:val="0"/>
          <w:bCs w:val="0"/>
          <w:sz w:val="22"/>
          <w:szCs w:val="22"/>
          <w:lang w:val="en-US" w:eastAsia="zh-CN"/>
        </w:rPr>
        <w:t>Heikawa Motion Control System offers 12 different modes for cutting products of various widths. Users can freely select from the starting row to the ending row. It also features three different feed speeds for cutting the products.</w:t>
      </w:r>
    </w:p>
    <w:p w14:paraId="1785C3D2">
      <w:pPr>
        <w:numPr>
          <w:ilvl w:val="0"/>
          <w:numId w:val="1"/>
        </w:numPr>
        <w:ind w:left="420" w:leftChars="0" w:hanging="420" w:firstLineChars="0"/>
        <w:rPr>
          <w:rFonts w:hint="eastAsia" w:ascii="微软雅黑 Light" w:hAnsi="微软雅黑 Light" w:eastAsia="微软雅黑 Light" w:cs="微软雅黑 Light"/>
          <w:b w:val="0"/>
          <w:bCs w:val="0"/>
          <w:sz w:val="22"/>
          <w:szCs w:val="22"/>
          <w:lang w:val="en-US" w:eastAsia="zh-CN"/>
        </w:rPr>
      </w:pPr>
      <w:r>
        <w:rPr>
          <w:rFonts w:hint="eastAsia" w:ascii="微软雅黑 Light" w:hAnsi="微软雅黑 Light" w:eastAsia="微软雅黑 Light" w:cs="微软雅黑 Light"/>
          <w:b w:val="0"/>
          <w:bCs w:val="0"/>
          <w:sz w:val="22"/>
          <w:szCs w:val="22"/>
          <w:lang w:val="en-US" w:eastAsia="zh-CN"/>
        </w:rPr>
        <w:t>The main shaft is controlled by 5000W servo, and the circular cutter is controlled by 3300W servo. The advantages are: the machine will stop immediately upon an alarm to prevent the cutter from breaking.</w:t>
      </w:r>
    </w:p>
    <w:p w14:paraId="33471761">
      <w:pPr>
        <w:numPr>
          <w:ilvl w:val="0"/>
          <w:numId w:val="1"/>
        </w:numPr>
        <w:ind w:left="420" w:leftChars="0" w:hanging="420" w:firstLineChars="0"/>
        <w:rPr>
          <w:rFonts w:hint="eastAsia" w:ascii="微软雅黑 Light" w:hAnsi="微软雅黑 Light" w:eastAsia="微软雅黑 Light" w:cs="微软雅黑 Light"/>
          <w:b w:val="0"/>
          <w:bCs w:val="0"/>
          <w:sz w:val="22"/>
          <w:szCs w:val="22"/>
          <w:lang w:val="en-US" w:eastAsia="zh-CN"/>
        </w:rPr>
      </w:pPr>
      <w:r>
        <w:rPr>
          <w:rFonts w:hint="eastAsia" w:ascii="微软雅黑 Light" w:hAnsi="微软雅黑 Light" w:eastAsia="微软雅黑 Light" w:cs="微软雅黑 Light"/>
          <w:b w:val="0"/>
          <w:bCs w:val="0"/>
          <w:sz w:val="22"/>
          <w:szCs w:val="22"/>
          <w:lang w:val="en-US" w:eastAsia="zh-CN"/>
        </w:rPr>
        <w:t>The horizontal movement is achieved using an NSK 3210 lead screw and 30 guide rails, with 1500W servo control. This ensures a positional accuracy within 1000mm with a tolerance of ±0.02.</w:t>
      </w:r>
    </w:p>
    <w:p w14:paraId="53328086">
      <w:pPr>
        <w:numPr>
          <w:ilvl w:val="0"/>
          <w:numId w:val="1"/>
        </w:numPr>
        <w:ind w:left="420" w:leftChars="0" w:hanging="420" w:firstLineChars="0"/>
        <w:rPr>
          <w:rFonts w:hint="eastAsia" w:ascii="微软雅黑 Light" w:hAnsi="微软雅黑 Light" w:eastAsia="微软雅黑 Light" w:cs="微软雅黑 Light"/>
          <w:b w:val="0"/>
          <w:bCs w:val="0"/>
          <w:sz w:val="22"/>
          <w:szCs w:val="22"/>
          <w:lang w:val="en-US" w:eastAsia="zh-CN"/>
        </w:rPr>
      </w:pPr>
      <w:r>
        <w:rPr>
          <w:rFonts w:hint="eastAsia" w:ascii="微软雅黑 Light" w:hAnsi="微软雅黑 Light" w:eastAsia="微软雅黑 Light" w:cs="微软雅黑 Light"/>
          <w:b w:val="0"/>
          <w:bCs w:val="0"/>
          <w:sz w:val="22"/>
          <w:szCs w:val="22"/>
          <w:lang w:val="en-US" w:eastAsia="zh-CN"/>
        </w:rPr>
        <w:t>The feed mechanism adopts an upper silver 3210 screw and 30 guide rails, with 1500W servo control, ensuring the strength and accuracy of the feed.</w:t>
      </w:r>
    </w:p>
    <w:p w14:paraId="0E4B2AF3">
      <w:pPr>
        <w:numPr>
          <w:ilvl w:val="0"/>
          <w:numId w:val="1"/>
        </w:numPr>
        <w:ind w:left="420" w:leftChars="0" w:hanging="420" w:firstLineChars="0"/>
        <w:rPr>
          <w:rFonts w:hint="eastAsia" w:ascii="微软雅黑 Light" w:hAnsi="微软雅黑 Light" w:eastAsia="微软雅黑 Light" w:cs="微软雅黑 Light"/>
          <w:b w:val="0"/>
          <w:bCs w:val="0"/>
          <w:sz w:val="22"/>
          <w:szCs w:val="22"/>
          <w:lang w:val="en-US" w:eastAsia="zh-CN"/>
        </w:rPr>
      </w:pPr>
      <w:r>
        <w:rPr>
          <w:rFonts w:hint="eastAsia" w:ascii="微软雅黑 Light" w:hAnsi="微软雅黑 Light" w:eastAsia="微软雅黑 Light" w:cs="微软雅黑 Light"/>
          <w:b w:val="0"/>
          <w:bCs w:val="0"/>
          <w:sz w:val="22"/>
          <w:szCs w:val="22"/>
          <w:lang w:val="en-US" w:eastAsia="zh-CN"/>
        </w:rPr>
        <w:t>The swing angle is equipped with an upper silver 1610 screw rod and 400W servo control. The maximum angle is +9.5° and the minimum angle is -9.5°.</w:t>
      </w:r>
    </w:p>
    <w:p w14:paraId="04ADC75F">
      <w:pPr>
        <w:numPr>
          <w:ilvl w:val="0"/>
          <w:numId w:val="1"/>
        </w:numPr>
        <w:ind w:left="420" w:leftChars="0" w:hanging="420" w:firstLineChars="0"/>
        <w:rPr>
          <w:rFonts w:hint="eastAsia" w:ascii="微软雅黑 Light" w:hAnsi="微软雅黑 Light" w:eastAsia="微软雅黑 Light" w:cs="微软雅黑 Light"/>
          <w:b w:val="0"/>
          <w:bCs w:val="0"/>
          <w:sz w:val="22"/>
          <w:szCs w:val="22"/>
          <w:lang w:val="en-US" w:eastAsia="zh-CN"/>
        </w:rPr>
      </w:pPr>
      <w:r>
        <w:rPr>
          <w:rFonts w:hint="eastAsia" w:ascii="微软雅黑 Light" w:hAnsi="微软雅黑 Light" w:eastAsia="微软雅黑 Light" w:cs="微软雅黑 Light"/>
          <w:b w:val="0"/>
          <w:bCs w:val="0"/>
          <w:sz w:val="22"/>
          <w:szCs w:val="22"/>
          <w:lang w:val="en-US" w:eastAsia="zh-CN"/>
        </w:rPr>
        <w:t>The cooling process uses a 60W water pump, and the precise ball valve is used to regulate the water volume, achieving silent cooling.</w:t>
      </w:r>
    </w:p>
    <w:p w14:paraId="58AD2989">
      <w:pPr>
        <w:numPr>
          <w:ilvl w:val="0"/>
          <w:numId w:val="1"/>
        </w:numPr>
        <w:ind w:left="420" w:leftChars="0" w:hanging="420" w:firstLineChars="0"/>
        <w:rPr>
          <w:rFonts w:hint="eastAsia" w:ascii="微软雅黑 Light" w:hAnsi="微软雅黑 Light" w:eastAsia="微软雅黑 Light" w:cs="微软雅黑 Light"/>
          <w:b w:val="0"/>
          <w:bCs w:val="0"/>
          <w:sz w:val="22"/>
          <w:szCs w:val="22"/>
          <w:lang w:val="en-US" w:eastAsia="zh-CN"/>
        </w:rPr>
      </w:pPr>
      <w:r>
        <w:rPr>
          <w:rFonts w:hint="eastAsia" w:ascii="微软雅黑 Light" w:hAnsi="微软雅黑 Light" w:eastAsia="微软雅黑 Light" w:cs="微软雅黑 Light"/>
          <w:b w:val="0"/>
          <w:bCs w:val="0"/>
          <w:sz w:val="22"/>
          <w:szCs w:val="22"/>
          <w:lang w:val="en-US" w:eastAsia="zh-CN"/>
        </w:rPr>
        <w:t>The knife holder and the lateral movement processing have undergone QBQ treatment, which enhances the hardness, wear resistance, corrosion resistance and deformation resistance of the parts.</w:t>
      </w:r>
    </w:p>
    <w:p w14:paraId="0FFB485F">
      <w:pPr>
        <w:numPr>
          <w:ilvl w:val="0"/>
          <w:numId w:val="1"/>
        </w:numPr>
        <w:ind w:left="420" w:leftChars="0" w:hanging="420" w:firstLineChars="0"/>
        <w:rPr>
          <w:rFonts w:hint="eastAsia" w:ascii="微软雅黑 Light" w:hAnsi="微软雅黑 Light" w:eastAsia="微软雅黑 Light" w:cs="微软雅黑 Light"/>
          <w:b w:val="0"/>
          <w:bCs w:val="0"/>
          <w:sz w:val="22"/>
          <w:szCs w:val="22"/>
          <w:lang w:val="en-US" w:eastAsia="zh-CN"/>
        </w:rPr>
      </w:pPr>
      <w:r>
        <w:rPr>
          <w:rFonts w:hint="eastAsia" w:ascii="微软雅黑 Light" w:hAnsi="微软雅黑 Light" w:eastAsia="微软雅黑 Light" w:cs="微软雅黑 Light"/>
          <w:b w:val="0"/>
          <w:bCs w:val="0"/>
          <w:sz w:val="22"/>
          <w:szCs w:val="22"/>
          <w:lang w:val="en-US" w:eastAsia="zh-CN"/>
        </w:rPr>
        <w:t>Dual screens are adopted: The main screen is a 15-inch display, and the auxiliary screen is a 7-inch one. The operation is simple and clear.</w:t>
      </w:r>
    </w:p>
    <w:p w14:paraId="56CBD7F7">
      <w:pPr>
        <w:numPr>
          <w:ilvl w:val="0"/>
          <w:numId w:val="1"/>
        </w:numPr>
        <w:ind w:left="420" w:leftChars="0" w:hanging="420" w:firstLineChars="0"/>
        <w:rPr>
          <w:rFonts w:hint="eastAsia" w:ascii="微软雅黑 Light" w:hAnsi="微软雅黑 Light" w:eastAsia="微软雅黑 Light" w:cs="微软雅黑 Light"/>
          <w:b w:val="0"/>
          <w:bCs w:val="0"/>
          <w:sz w:val="22"/>
          <w:szCs w:val="22"/>
          <w:lang w:val="en-US" w:eastAsia="zh-CN"/>
        </w:rPr>
      </w:pPr>
      <w:r>
        <w:rPr>
          <w:rFonts w:hint="eastAsia" w:ascii="微软雅黑 Light" w:hAnsi="微软雅黑 Light" w:eastAsia="微软雅黑 Light" w:cs="微软雅黑 Light"/>
          <w:b w:val="0"/>
          <w:bCs w:val="0"/>
          <w:sz w:val="22"/>
          <w:szCs w:val="22"/>
          <w:lang w:val="en-US" w:eastAsia="zh-CN"/>
        </w:rPr>
        <w:t>Overall machine lighting: Lighting for opening the electrical box, photos of opening the machine box, and lighting for the startup operation.</w:t>
      </w:r>
    </w:p>
    <w:p w14:paraId="4025A0A3">
      <w:pPr>
        <w:numPr>
          <w:ilvl w:val="0"/>
          <w:numId w:val="1"/>
        </w:numPr>
        <w:ind w:left="420" w:leftChars="0" w:hanging="420" w:firstLineChars="0"/>
        <w:rPr>
          <w:rFonts w:hint="eastAsia" w:ascii="微软雅黑 Light" w:hAnsi="微软雅黑 Light" w:eastAsia="微软雅黑 Light" w:cs="微软雅黑 Light"/>
          <w:b w:val="0"/>
          <w:bCs w:val="0"/>
          <w:sz w:val="22"/>
          <w:szCs w:val="22"/>
          <w:lang w:val="en-US" w:eastAsia="zh-CN"/>
        </w:rPr>
      </w:pPr>
      <w:r>
        <w:rPr>
          <w:rFonts w:hint="eastAsia" w:ascii="微软雅黑 Light" w:hAnsi="微软雅黑 Light" w:eastAsia="微软雅黑 Light" w:cs="微软雅黑 Light"/>
          <w:b w:val="0"/>
          <w:bCs w:val="0"/>
          <w:sz w:val="22"/>
          <w:szCs w:val="22"/>
          <w:lang w:val="en-US" w:eastAsia="zh-CN"/>
        </w:rPr>
        <w:t>The knife box is designed as a dry-wet separation type. The cutting silicone oil is absorbed by the sponge in the wet area, and the dry area is wiped clean with wool felt to remove any residual silicone oil from the blade, thereby reducing the amount of silicone oil remaining on the material.</w:t>
      </w:r>
    </w:p>
    <w:p w14:paraId="64B48F28">
      <w:pPr>
        <w:numPr>
          <w:ilvl w:val="0"/>
          <w:numId w:val="1"/>
        </w:numPr>
        <w:ind w:left="420" w:leftChars="0" w:hanging="420" w:firstLineChars="0"/>
        <w:rPr>
          <w:rFonts w:hint="eastAsia" w:ascii="微软雅黑 Light" w:hAnsi="微软雅黑 Light" w:eastAsia="微软雅黑 Light" w:cs="微软雅黑 Light"/>
          <w:b w:val="0"/>
          <w:bCs w:val="0"/>
          <w:sz w:val="22"/>
          <w:szCs w:val="22"/>
          <w:lang w:val="en-US" w:eastAsia="zh-CN"/>
        </w:rPr>
      </w:pPr>
      <w:r>
        <w:rPr>
          <w:rFonts w:hint="eastAsia" w:ascii="微软雅黑 Light" w:hAnsi="微软雅黑 Light" w:eastAsia="微软雅黑 Light" w:cs="微软雅黑 Light"/>
          <w:b w:val="0"/>
          <w:bCs w:val="0"/>
          <w:sz w:val="22"/>
          <w:szCs w:val="22"/>
          <w:lang w:val="en-US" w:eastAsia="zh-CN"/>
        </w:rPr>
        <w:t>Drainage system: Designed as a diversion pipe for drainage, so there will be no silicone oil everywhere during operation.</w:t>
      </w:r>
    </w:p>
    <w:p w14:paraId="5FAB28D9">
      <w:pPr>
        <w:numPr>
          <w:ilvl w:val="0"/>
          <w:numId w:val="0"/>
        </w:numPr>
        <w:ind w:leftChars="0"/>
        <w:rPr>
          <w:rFonts w:hint="eastAsia" w:ascii="微软雅黑" w:hAnsi="微软雅黑" w:eastAsia="微软雅黑" w:cs="微软雅黑"/>
          <w:b/>
          <w:bCs/>
          <w:sz w:val="36"/>
          <w:szCs w:val="36"/>
          <w:lang w:val="en-US" w:eastAsia="zh-CN"/>
        </w:rPr>
      </w:pPr>
      <w:r>
        <w:rPr>
          <w:rFonts w:hint="eastAsia" w:ascii="微软雅黑" w:hAnsi="微软雅黑" w:eastAsia="微软雅黑" w:cs="微软雅黑"/>
          <w:b/>
          <w:bCs/>
          <w:sz w:val="36"/>
          <w:szCs w:val="36"/>
          <w:lang w:val="en-US" w:eastAsia="zh-CN"/>
        </w:rPr>
        <w:t>Main Technical Parameters：</w:t>
      </w:r>
    </w:p>
    <w:tbl>
      <w:tblPr>
        <w:tblStyle w:val="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012"/>
      </w:tblGrid>
      <w:tr w14:paraId="75B7A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2645" w:type="pct"/>
            <w:vAlign w:val="center"/>
          </w:tcPr>
          <w:p w14:paraId="5063070E">
            <w:pPr>
              <w:numPr>
                <w:ilvl w:val="0"/>
                <w:numId w:val="0"/>
              </w:num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Name/Model</w:t>
            </w:r>
          </w:p>
        </w:tc>
        <w:tc>
          <w:tcPr>
            <w:tcW w:w="2354" w:type="pct"/>
            <w:vAlign w:val="center"/>
          </w:tcPr>
          <w:p w14:paraId="3CCC4B7E">
            <w:pPr>
              <w:numPr>
                <w:ilvl w:val="0"/>
                <w:numId w:val="0"/>
              </w:num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ZR</w:t>
            </w:r>
            <w:bookmarkStart w:id="0" w:name="_GoBack"/>
            <w:bookmarkEnd w:id="0"/>
            <w:r>
              <w:rPr>
                <w:rFonts w:hint="eastAsia" w:ascii="微软雅黑 Light" w:hAnsi="微软雅黑 Light" w:eastAsia="微软雅黑 Light" w:cs="微软雅黑 Light"/>
                <w:b w:val="0"/>
                <w:bCs w:val="0"/>
                <w:sz w:val="24"/>
                <w:szCs w:val="24"/>
                <w:vertAlign w:val="baseline"/>
                <w:lang w:val="en-US" w:eastAsia="zh-CN"/>
              </w:rPr>
              <w:t>T-1601-G1</w:t>
            </w:r>
          </w:p>
        </w:tc>
      </w:tr>
      <w:tr w14:paraId="18529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5" w:type="pct"/>
            <w:vAlign w:val="center"/>
          </w:tcPr>
          <w:p w14:paraId="455054B4">
            <w:pPr>
              <w:numPr>
                <w:ilvl w:val="0"/>
                <w:numId w:val="0"/>
              </w:num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paper core</w:t>
            </w:r>
          </w:p>
        </w:tc>
        <w:tc>
          <w:tcPr>
            <w:tcW w:w="2354" w:type="pct"/>
            <w:vAlign w:val="center"/>
          </w:tcPr>
          <w:p w14:paraId="2F3A1E8E">
            <w:pPr>
              <w:numPr>
                <w:ilvl w:val="0"/>
                <w:numId w:val="0"/>
              </w:num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1"/>
                <w:szCs w:val="21"/>
                <w:vertAlign w:val="baseline"/>
                <w:lang w:val="en-US" w:eastAsia="zh-CN"/>
              </w:rPr>
              <w:t xml:space="preserve">Customized according to customer requirements (can be freely replaced)   </w:t>
            </w:r>
            <w:r>
              <w:rPr>
                <w:rFonts w:hint="eastAsia" w:ascii="微软雅黑 Light" w:hAnsi="微软雅黑 Light" w:eastAsia="微软雅黑 Light" w:cs="微软雅黑 Light"/>
                <w:b w:val="0"/>
                <w:bCs w:val="0"/>
                <w:sz w:val="24"/>
                <w:szCs w:val="24"/>
                <w:vertAlign w:val="baseline"/>
                <w:lang w:val="en-US" w:eastAsia="zh-CN"/>
              </w:rPr>
              <w:t>38/50/76</w:t>
            </w:r>
          </w:p>
        </w:tc>
      </w:tr>
      <w:tr w14:paraId="7B73E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5" w:type="pct"/>
            <w:vAlign w:val="center"/>
          </w:tcPr>
          <w:p w14:paraId="2CA42E1F">
            <w:pPr>
              <w:numPr>
                <w:ilvl w:val="0"/>
                <w:numId w:val="0"/>
              </w:numPr>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rPr>
              <w:t>Cutting width</w:t>
            </w:r>
          </w:p>
        </w:tc>
        <w:tc>
          <w:tcPr>
            <w:tcW w:w="2354" w:type="pct"/>
            <w:vAlign w:val="center"/>
          </w:tcPr>
          <w:p w14:paraId="4400BB2E">
            <w:pPr>
              <w:numPr>
                <w:ilvl w:val="0"/>
                <w:numId w:val="0"/>
              </w:num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0.5-1600mm</w:t>
            </w:r>
          </w:p>
        </w:tc>
      </w:tr>
      <w:tr w14:paraId="6F024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5" w:type="pct"/>
            <w:vAlign w:val="center"/>
          </w:tcPr>
          <w:p w14:paraId="22D7C576">
            <w:pPr>
              <w:numPr>
                <w:ilvl w:val="0"/>
                <w:numId w:val="0"/>
              </w:num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Maximum cutting diameter</w:t>
            </w:r>
          </w:p>
        </w:tc>
        <w:tc>
          <w:tcPr>
            <w:tcW w:w="2354" w:type="pct"/>
            <w:vAlign w:val="center"/>
          </w:tcPr>
          <w:p w14:paraId="0F9FF378">
            <w:pPr>
              <w:numPr>
                <w:ilvl w:val="0"/>
                <w:numId w:val="0"/>
              </w:num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320mm</w:t>
            </w:r>
          </w:p>
        </w:tc>
      </w:tr>
      <w:tr w14:paraId="199D7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45" w:type="pct"/>
            <w:vAlign w:val="center"/>
          </w:tcPr>
          <w:p w14:paraId="49D8E5DD">
            <w:pPr>
              <w:numPr>
                <w:ilvl w:val="0"/>
                <w:numId w:val="0"/>
              </w:numPr>
              <w:jc w:val="left"/>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b w:val="0"/>
                <w:bCs w:val="0"/>
                <w:sz w:val="24"/>
                <w:szCs w:val="24"/>
                <w:vertAlign w:val="baseline"/>
                <w:lang w:val="en-US" w:eastAsia="zh-CN"/>
              </w:rPr>
              <w:t>The maximum diameter of the shearing blade</w:t>
            </w:r>
          </w:p>
        </w:tc>
        <w:tc>
          <w:tcPr>
            <w:tcW w:w="2354" w:type="pct"/>
            <w:vAlign w:val="center"/>
          </w:tcPr>
          <w:p w14:paraId="70CCC630">
            <w:pPr>
              <w:numPr>
                <w:ilvl w:val="0"/>
                <w:numId w:val="0"/>
              </w:num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400mm</w:t>
            </w:r>
          </w:p>
        </w:tc>
      </w:tr>
      <w:tr w14:paraId="6CCFC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5" w:type="pct"/>
            <w:vAlign w:val="center"/>
          </w:tcPr>
          <w:p w14:paraId="2F29C7F9">
            <w:pPr>
              <w:numPr>
                <w:ilvl w:val="0"/>
                <w:numId w:val="0"/>
              </w:num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Dual-screen control</w:t>
            </w:r>
          </w:p>
        </w:tc>
        <w:tc>
          <w:tcPr>
            <w:tcW w:w="2354" w:type="pct"/>
            <w:vAlign w:val="center"/>
          </w:tcPr>
          <w:p w14:paraId="568C631B">
            <w:pPr>
              <w:numPr>
                <w:ilvl w:val="0"/>
                <w:numId w:val="0"/>
              </w:numPr>
              <w:jc w:val="left"/>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15inch 7inch</w:t>
            </w:r>
          </w:p>
        </w:tc>
      </w:tr>
      <w:tr w14:paraId="1D9B0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645" w:type="pct"/>
            <w:vAlign w:val="center"/>
          </w:tcPr>
          <w:p w14:paraId="33836F31">
            <w:pPr>
              <w:numPr>
                <w:ilvl w:val="0"/>
                <w:numId w:val="0"/>
              </w:num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power supply</w:t>
            </w:r>
          </w:p>
        </w:tc>
        <w:tc>
          <w:tcPr>
            <w:tcW w:w="2354" w:type="pct"/>
            <w:vAlign w:val="center"/>
          </w:tcPr>
          <w:p w14:paraId="4A3F065D">
            <w:pPr>
              <w:numPr>
                <w:ilvl w:val="0"/>
                <w:numId w:val="0"/>
              </w:num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380V（</w:t>
            </w:r>
            <w:r>
              <w:rPr>
                <w:rFonts w:hint="eastAsia" w:ascii="微软雅黑 Light" w:hAnsi="微软雅黑 Light" w:eastAsia="微软雅黑 Light" w:cs="微软雅黑 Light"/>
                <w:b w:val="0"/>
                <w:bCs w:val="0"/>
                <w:sz w:val="20"/>
                <w:szCs w:val="20"/>
                <w:vertAlign w:val="baseline"/>
                <w:lang w:val="en-US" w:eastAsia="zh-CN"/>
              </w:rPr>
              <w:t>Customizable</w:t>
            </w:r>
            <w:r>
              <w:rPr>
                <w:rFonts w:hint="eastAsia" w:ascii="微软雅黑 Light" w:hAnsi="微软雅黑 Light" w:eastAsia="微软雅黑 Light" w:cs="微软雅黑 Light"/>
                <w:b w:val="0"/>
                <w:bCs w:val="0"/>
                <w:sz w:val="24"/>
                <w:szCs w:val="24"/>
                <w:vertAlign w:val="baseline"/>
                <w:lang w:val="en-US" w:eastAsia="zh-CN"/>
              </w:rPr>
              <w:t xml:space="preserve"> </w:t>
            </w:r>
            <w:r>
              <w:rPr>
                <w:rFonts w:hint="eastAsia" w:ascii="微软雅黑 Light" w:hAnsi="微软雅黑 Light" w:eastAsia="微软雅黑 Light" w:cs="微软雅黑 Light"/>
                <w:b w:val="0"/>
                <w:bCs w:val="0"/>
                <w:sz w:val="21"/>
                <w:szCs w:val="21"/>
                <w:vertAlign w:val="baseline"/>
                <w:lang w:val="en-US" w:eastAsia="zh-CN"/>
              </w:rPr>
              <w:t>220V</w:t>
            </w:r>
            <w:r>
              <w:rPr>
                <w:rFonts w:hint="eastAsia" w:ascii="微软雅黑 Light" w:hAnsi="微软雅黑 Light" w:eastAsia="微软雅黑 Light" w:cs="微软雅黑 Light"/>
                <w:b w:val="0"/>
                <w:bCs w:val="0"/>
                <w:sz w:val="24"/>
                <w:szCs w:val="24"/>
                <w:vertAlign w:val="baseline"/>
                <w:lang w:val="en-US" w:eastAsia="zh-CN"/>
              </w:rPr>
              <w:t xml:space="preserve">） </w:t>
            </w:r>
            <w:r>
              <w:rPr>
                <w:rFonts w:hint="eastAsia" w:ascii="微软雅黑 Light" w:hAnsi="微软雅黑 Light" w:eastAsia="微软雅黑 Light" w:cs="微软雅黑 Light"/>
                <w:b w:val="0"/>
                <w:bCs w:val="0"/>
                <w:sz w:val="18"/>
                <w:szCs w:val="18"/>
                <w:vertAlign w:val="baseline"/>
                <w:lang w:val="en-US" w:eastAsia="zh-CN"/>
              </w:rPr>
              <w:t>50/60HZ/13KW</w:t>
            </w:r>
          </w:p>
        </w:tc>
      </w:tr>
      <w:tr w14:paraId="28CA6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645" w:type="pct"/>
            <w:vAlign w:val="center"/>
          </w:tcPr>
          <w:p w14:paraId="27C2959F">
            <w:pPr>
              <w:numPr>
                <w:ilvl w:val="0"/>
                <w:numId w:val="0"/>
              </w:num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air pressure</w:t>
            </w:r>
          </w:p>
        </w:tc>
        <w:tc>
          <w:tcPr>
            <w:tcW w:w="2354" w:type="pct"/>
            <w:vAlign w:val="center"/>
          </w:tcPr>
          <w:p w14:paraId="4DB72A94">
            <w:pPr>
              <w:numPr>
                <w:ilvl w:val="0"/>
                <w:numId w:val="0"/>
              </w:num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5KG</w:t>
            </w:r>
          </w:p>
        </w:tc>
      </w:tr>
      <w:tr w14:paraId="59357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645" w:type="pct"/>
            <w:vAlign w:val="center"/>
          </w:tcPr>
          <w:p w14:paraId="5D0446FB">
            <w:pPr>
              <w:numPr>
                <w:ilvl w:val="0"/>
                <w:numId w:val="0"/>
              </w:num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Machine size</w:t>
            </w:r>
          </w:p>
        </w:tc>
        <w:tc>
          <w:tcPr>
            <w:tcW w:w="2354" w:type="pct"/>
            <w:vAlign w:val="center"/>
          </w:tcPr>
          <w:p w14:paraId="670EA400">
            <w:pPr>
              <w:numPr>
                <w:ilvl w:val="0"/>
                <w:numId w:val="0"/>
              </w:numPr>
              <w:jc w:val="left"/>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L3400mm*W1600mm*H1400mm</w:t>
            </w:r>
          </w:p>
        </w:tc>
      </w:tr>
      <w:tr w14:paraId="66FC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645" w:type="pct"/>
            <w:vAlign w:val="center"/>
          </w:tcPr>
          <w:p w14:paraId="3BFD69B9">
            <w:pPr>
              <w:numPr>
                <w:ilvl w:val="0"/>
                <w:numId w:val="0"/>
              </w:num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Net Weight</w:t>
            </w:r>
          </w:p>
        </w:tc>
        <w:tc>
          <w:tcPr>
            <w:tcW w:w="2354" w:type="pct"/>
            <w:vAlign w:val="center"/>
          </w:tcPr>
          <w:p w14:paraId="2BA411DA">
            <w:pPr>
              <w:numPr>
                <w:ilvl w:val="0"/>
                <w:numId w:val="0"/>
              </w:num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1.5 T</w:t>
            </w:r>
          </w:p>
        </w:tc>
      </w:tr>
    </w:tbl>
    <w:p w14:paraId="4CA0D0F7">
      <w:pPr>
        <w:numPr>
          <w:ilvl w:val="0"/>
          <w:numId w:val="0"/>
        </w:numPr>
        <w:ind w:leftChars="0"/>
        <w:rPr>
          <w:rFonts w:hint="eastAsia" w:ascii="微软雅黑" w:hAnsi="微软雅黑" w:eastAsia="微软雅黑" w:cs="微软雅黑"/>
          <w:b/>
          <w:bCs/>
          <w:sz w:val="36"/>
          <w:szCs w:val="36"/>
          <w:lang w:val="en-US" w:eastAsia="zh-CN"/>
        </w:rPr>
      </w:pPr>
    </w:p>
    <w:p w14:paraId="166D0435">
      <w:pPr>
        <w:numPr>
          <w:ilvl w:val="0"/>
          <w:numId w:val="0"/>
        </w:numPr>
        <w:ind w:leftChars="0"/>
        <w:rPr>
          <w:rFonts w:hint="eastAsia" w:ascii="微软雅黑" w:hAnsi="微软雅黑" w:eastAsia="微软雅黑" w:cs="微软雅黑"/>
          <w:b/>
          <w:bCs/>
          <w:sz w:val="36"/>
          <w:szCs w:val="36"/>
          <w:lang w:val="en-US" w:eastAsia="zh-CN"/>
        </w:rPr>
      </w:pPr>
      <w:r>
        <w:rPr>
          <w:rFonts w:hint="eastAsia" w:ascii="微软雅黑" w:hAnsi="微软雅黑" w:eastAsia="微软雅黑" w:cs="微软雅黑"/>
          <w:b/>
          <w:bCs/>
          <w:sz w:val="36"/>
          <w:szCs w:val="36"/>
          <w:lang w:val="en-US" w:eastAsia="zh-CN"/>
        </w:rPr>
        <w:t>Configuration Parameters</w:t>
      </w:r>
    </w:p>
    <w:tbl>
      <w:tblPr>
        <w:tblStyle w:val="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84"/>
        <w:gridCol w:w="4036"/>
      </w:tblGrid>
      <w:tr w14:paraId="67FAE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662E9428">
            <w:pPr>
              <w:numPr>
                <w:ilvl w:val="0"/>
                <w:numId w:val="0"/>
              </w:numPr>
              <w:jc w:val="left"/>
              <w:rPr>
                <w:rFonts w:hint="eastAsia" w:ascii="微软雅黑 Light" w:hAnsi="微软雅黑 Light" w:eastAsia="微软雅黑 Light" w:cs="微软雅黑 Light"/>
                <w:kern w:val="2"/>
                <w:sz w:val="24"/>
                <w:szCs w:val="24"/>
                <w:vertAlign w:val="baseline"/>
                <w:lang w:val="en-US" w:eastAsia="zh-CN" w:bidi="ar-SA"/>
              </w:rPr>
            </w:pPr>
            <w:r>
              <w:rPr>
                <w:rFonts w:hint="eastAsia" w:ascii="微软雅黑 Light" w:hAnsi="微软雅黑 Light" w:eastAsia="微软雅黑 Light" w:cs="微软雅黑 Light"/>
                <w:sz w:val="24"/>
                <w:szCs w:val="24"/>
                <w:vertAlign w:val="baseline"/>
                <w:lang w:val="en-US" w:eastAsia="zh-CN"/>
              </w:rPr>
              <w:t>Model</w:t>
            </w:r>
          </w:p>
        </w:tc>
        <w:tc>
          <w:tcPr>
            <w:tcW w:w="2368" w:type="pct"/>
            <w:noWrap w:val="0"/>
            <w:vAlign w:val="center"/>
          </w:tcPr>
          <w:p w14:paraId="549B9C9F">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SCT-1601-G1</w:t>
            </w:r>
          </w:p>
        </w:tc>
      </w:tr>
      <w:tr w14:paraId="73A32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4F7ABC60">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touch screen</w:t>
            </w:r>
          </w:p>
        </w:tc>
        <w:tc>
          <w:tcPr>
            <w:tcW w:w="2368" w:type="pct"/>
            <w:noWrap w:val="0"/>
            <w:vAlign w:val="center"/>
          </w:tcPr>
          <w:p w14:paraId="0ECEB11D">
            <w:pPr>
              <w:numPr>
                <w:ilvl w:val="0"/>
                <w:numId w:val="0"/>
              </w:numPr>
              <w:ind w:leftChars="0"/>
              <w:rPr>
                <w:rFonts w:hint="default"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15inch HCFA</w:t>
            </w:r>
          </w:p>
        </w:tc>
      </w:tr>
      <w:tr w14:paraId="317F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2385EDF6">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Auxiliary touch screen</w:t>
            </w:r>
          </w:p>
        </w:tc>
        <w:tc>
          <w:tcPr>
            <w:tcW w:w="2368" w:type="pct"/>
            <w:noWrap w:val="0"/>
            <w:vAlign w:val="center"/>
          </w:tcPr>
          <w:p w14:paraId="70FBF5A8">
            <w:pPr>
              <w:numPr>
                <w:ilvl w:val="0"/>
                <w:numId w:val="0"/>
              </w:numPr>
              <w:ind w:leftChars="0"/>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7inch HCFA</w:t>
            </w:r>
          </w:p>
        </w:tc>
      </w:tr>
      <w:tr w14:paraId="5BC61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4AA75CCA">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Rack wall panel</w:t>
            </w:r>
          </w:p>
        </w:tc>
        <w:tc>
          <w:tcPr>
            <w:tcW w:w="2368" w:type="pct"/>
            <w:noWrap w:val="0"/>
            <w:vAlign w:val="center"/>
          </w:tcPr>
          <w:p w14:paraId="3AA2353D">
            <w:pPr>
              <w:numPr>
                <w:ilvl w:val="0"/>
                <w:numId w:val="0"/>
              </w:numPr>
              <w:ind w:leftChars="0"/>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28mm</w:t>
            </w:r>
          </w:p>
        </w:tc>
      </w:tr>
      <w:tr w14:paraId="76D29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484325A2">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Motion controller</w:t>
            </w:r>
          </w:p>
        </w:tc>
        <w:tc>
          <w:tcPr>
            <w:tcW w:w="2368" w:type="pct"/>
            <w:noWrap w:val="0"/>
            <w:vAlign w:val="center"/>
          </w:tcPr>
          <w:p w14:paraId="62E94743">
            <w:pPr>
              <w:ind w:firstLine="480" w:firstLineChars="200"/>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sz w:val="24"/>
                <w:szCs w:val="24"/>
                <w:lang w:val="en-US" w:eastAsia="zh-CN"/>
              </w:rPr>
              <w:t>HCFA</w:t>
            </w:r>
          </w:p>
        </w:tc>
      </w:tr>
      <w:tr w14:paraId="69E6F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34D9A642">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Spindle servo motor</w:t>
            </w:r>
          </w:p>
        </w:tc>
        <w:tc>
          <w:tcPr>
            <w:tcW w:w="2368" w:type="pct"/>
            <w:noWrap w:val="0"/>
            <w:vAlign w:val="center"/>
          </w:tcPr>
          <w:p w14:paraId="666DECAB">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5000W </w:t>
            </w:r>
            <w:r>
              <w:rPr>
                <w:rFonts w:hint="eastAsia" w:ascii="微软雅黑 Light" w:hAnsi="微软雅黑 Light" w:eastAsia="微软雅黑 Light" w:cs="微软雅黑 Light"/>
                <w:sz w:val="24"/>
                <w:szCs w:val="24"/>
                <w:lang w:val="en-US" w:eastAsia="zh-CN"/>
              </w:rPr>
              <w:t>HCFA</w:t>
            </w:r>
          </w:p>
        </w:tc>
      </w:tr>
      <w:tr w14:paraId="3811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1362CD10">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Spindle servo driver</w:t>
            </w:r>
          </w:p>
        </w:tc>
        <w:tc>
          <w:tcPr>
            <w:tcW w:w="2368" w:type="pct"/>
            <w:noWrap w:val="0"/>
            <w:vAlign w:val="center"/>
          </w:tcPr>
          <w:p w14:paraId="46387DB2">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5000W </w:t>
            </w:r>
            <w:r>
              <w:rPr>
                <w:rFonts w:hint="eastAsia" w:ascii="微软雅黑 Light" w:hAnsi="微软雅黑 Light" w:eastAsia="微软雅黑 Light" w:cs="微软雅黑 Light"/>
                <w:sz w:val="24"/>
                <w:szCs w:val="24"/>
                <w:lang w:val="en-US" w:eastAsia="zh-CN"/>
              </w:rPr>
              <w:t>HCFA</w:t>
            </w:r>
          </w:p>
        </w:tc>
      </w:tr>
      <w:tr w14:paraId="5E0BA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1969A180">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Circular knife servo motor</w:t>
            </w:r>
          </w:p>
        </w:tc>
        <w:tc>
          <w:tcPr>
            <w:tcW w:w="2368" w:type="pct"/>
            <w:noWrap w:val="0"/>
            <w:vAlign w:val="center"/>
          </w:tcPr>
          <w:p w14:paraId="68836B9C">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3000W </w:t>
            </w:r>
            <w:r>
              <w:rPr>
                <w:rFonts w:hint="eastAsia" w:ascii="微软雅黑 Light" w:hAnsi="微软雅黑 Light" w:eastAsia="微软雅黑 Light" w:cs="微软雅黑 Light"/>
                <w:sz w:val="24"/>
                <w:szCs w:val="24"/>
                <w:lang w:val="en-US" w:eastAsia="zh-CN"/>
              </w:rPr>
              <w:t>HCFA</w:t>
            </w:r>
          </w:p>
        </w:tc>
      </w:tr>
      <w:tr w14:paraId="5C00E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274E7D24">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Circular knife drive</w:t>
            </w:r>
          </w:p>
        </w:tc>
        <w:tc>
          <w:tcPr>
            <w:tcW w:w="2368" w:type="pct"/>
            <w:noWrap w:val="0"/>
            <w:vAlign w:val="center"/>
          </w:tcPr>
          <w:p w14:paraId="662435FD">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3000W </w:t>
            </w:r>
            <w:r>
              <w:rPr>
                <w:rFonts w:hint="eastAsia" w:ascii="微软雅黑 Light" w:hAnsi="微软雅黑 Light" w:eastAsia="微软雅黑 Light" w:cs="微软雅黑 Light"/>
                <w:sz w:val="24"/>
                <w:szCs w:val="24"/>
                <w:lang w:val="en-US" w:eastAsia="zh-CN"/>
              </w:rPr>
              <w:t>HCFA</w:t>
            </w:r>
          </w:p>
        </w:tc>
      </w:tr>
      <w:tr w14:paraId="75E26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6F8220C2">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Lateral servo motor</w:t>
            </w:r>
          </w:p>
        </w:tc>
        <w:tc>
          <w:tcPr>
            <w:tcW w:w="2368" w:type="pct"/>
            <w:noWrap w:val="0"/>
            <w:vAlign w:val="center"/>
          </w:tcPr>
          <w:p w14:paraId="550745CC">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1500W </w:t>
            </w:r>
            <w:r>
              <w:rPr>
                <w:rFonts w:hint="eastAsia" w:ascii="微软雅黑 Light" w:hAnsi="微软雅黑 Light" w:eastAsia="微软雅黑 Light" w:cs="微软雅黑 Light"/>
                <w:sz w:val="24"/>
                <w:szCs w:val="24"/>
                <w:lang w:val="en-US" w:eastAsia="zh-CN"/>
              </w:rPr>
              <w:t>HCFA</w:t>
            </w:r>
          </w:p>
        </w:tc>
      </w:tr>
      <w:tr w14:paraId="6E626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41E6F644">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Lateral servo driver</w:t>
            </w:r>
          </w:p>
        </w:tc>
        <w:tc>
          <w:tcPr>
            <w:tcW w:w="2368" w:type="pct"/>
            <w:noWrap w:val="0"/>
            <w:vAlign w:val="center"/>
          </w:tcPr>
          <w:p w14:paraId="53E3F17C">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1500W </w:t>
            </w:r>
            <w:r>
              <w:rPr>
                <w:rFonts w:hint="eastAsia" w:ascii="微软雅黑 Light" w:hAnsi="微软雅黑 Light" w:eastAsia="微软雅黑 Light" w:cs="微软雅黑 Light"/>
                <w:sz w:val="24"/>
                <w:szCs w:val="24"/>
                <w:lang w:val="en-US" w:eastAsia="zh-CN"/>
              </w:rPr>
              <w:t>HCFA</w:t>
            </w:r>
          </w:p>
        </w:tc>
      </w:tr>
      <w:tr w14:paraId="3B8E2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0C7CFC10">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Feed servo motor</w:t>
            </w:r>
          </w:p>
        </w:tc>
        <w:tc>
          <w:tcPr>
            <w:tcW w:w="2368" w:type="pct"/>
            <w:noWrap w:val="0"/>
            <w:vAlign w:val="center"/>
          </w:tcPr>
          <w:p w14:paraId="6BA41935">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1500W </w:t>
            </w:r>
            <w:r>
              <w:rPr>
                <w:rFonts w:hint="eastAsia" w:ascii="微软雅黑 Light" w:hAnsi="微软雅黑 Light" w:eastAsia="微软雅黑 Light" w:cs="微软雅黑 Light"/>
                <w:sz w:val="24"/>
                <w:szCs w:val="24"/>
                <w:lang w:val="en-US" w:eastAsia="zh-CN"/>
              </w:rPr>
              <w:t>HCFA</w:t>
            </w:r>
          </w:p>
        </w:tc>
      </w:tr>
      <w:tr w14:paraId="3391E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2DAE720C">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Feed servo drive</w:t>
            </w:r>
          </w:p>
        </w:tc>
        <w:tc>
          <w:tcPr>
            <w:tcW w:w="2368" w:type="pct"/>
            <w:noWrap w:val="0"/>
            <w:vAlign w:val="center"/>
          </w:tcPr>
          <w:p w14:paraId="0CCA4ED5">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1500W </w:t>
            </w:r>
            <w:r>
              <w:rPr>
                <w:rFonts w:hint="eastAsia" w:ascii="微软雅黑 Light" w:hAnsi="微软雅黑 Light" w:eastAsia="微软雅黑 Light" w:cs="微软雅黑 Light"/>
                <w:sz w:val="24"/>
                <w:szCs w:val="24"/>
                <w:lang w:val="en-US" w:eastAsia="zh-CN"/>
              </w:rPr>
              <w:t>HCFA</w:t>
            </w:r>
          </w:p>
        </w:tc>
      </w:tr>
      <w:tr w14:paraId="510CB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66968075">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Angle positioning servo</w:t>
            </w:r>
          </w:p>
        </w:tc>
        <w:tc>
          <w:tcPr>
            <w:tcW w:w="2368" w:type="pct"/>
            <w:noWrap w:val="0"/>
            <w:vAlign w:val="center"/>
          </w:tcPr>
          <w:p w14:paraId="40DA1D3E">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400W </w:t>
            </w:r>
            <w:r>
              <w:rPr>
                <w:rFonts w:hint="eastAsia" w:ascii="微软雅黑 Light" w:hAnsi="微软雅黑 Light" w:eastAsia="微软雅黑 Light" w:cs="微软雅黑 Light"/>
                <w:sz w:val="24"/>
                <w:szCs w:val="24"/>
                <w:lang w:val="en-US" w:eastAsia="zh-CN"/>
              </w:rPr>
              <w:t>HCFA</w:t>
            </w:r>
          </w:p>
        </w:tc>
      </w:tr>
      <w:tr w14:paraId="79FD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10BD05D9">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Angle positioning servo drive</w:t>
            </w:r>
          </w:p>
        </w:tc>
        <w:tc>
          <w:tcPr>
            <w:tcW w:w="2368" w:type="pct"/>
            <w:noWrap w:val="0"/>
            <w:vAlign w:val="center"/>
          </w:tcPr>
          <w:p w14:paraId="3E3301B4">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400W </w:t>
            </w:r>
            <w:r>
              <w:rPr>
                <w:rFonts w:hint="eastAsia" w:ascii="微软雅黑 Light" w:hAnsi="微软雅黑 Light" w:eastAsia="微软雅黑 Light" w:cs="微软雅黑 Light"/>
                <w:sz w:val="24"/>
                <w:szCs w:val="24"/>
                <w:lang w:val="en-US" w:eastAsia="zh-CN"/>
              </w:rPr>
              <w:t>HCFA</w:t>
            </w:r>
          </w:p>
        </w:tc>
      </w:tr>
      <w:tr w14:paraId="6D1D4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7C297BDA">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Water pump</w:t>
            </w:r>
          </w:p>
        </w:tc>
        <w:tc>
          <w:tcPr>
            <w:tcW w:w="2368" w:type="pct"/>
            <w:noWrap w:val="0"/>
            <w:vAlign w:val="center"/>
          </w:tcPr>
          <w:p w14:paraId="12B45A3F">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60W</w:t>
            </w:r>
          </w:p>
        </w:tc>
      </w:tr>
      <w:tr w14:paraId="29300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center"/>
          </w:tcPr>
          <w:p w14:paraId="72ED8315">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Planetary reducer</w:t>
            </w:r>
          </w:p>
        </w:tc>
        <w:tc>
          <w:tcPr>
            <w:tcW w:w="2368" w:type="pct"/>
            <w:noWrap w:val="0"/>
            <w:vAlign w:val="center"/>
          </w:tcPr>
          <w:p w14:paraId="6CE50239">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Smetre</w:t>
            </w:r>
          </w:p>
        </w:tc>
      </w:tr>
      <w:tr w14:paraId="3457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42459F29">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Air switch</w:t>
            </w:r>
          </w:p>
        </w:tc>
        <w:tc>
          <w:tcPr>
            <w:tcW w:w="2368" w:type="pct"/>
            <w:noWrap w:val="0"/>
            <w:vAlign w:val="top"/>
          </w:tcPr>
          <w:p w14:paraId="71083E5B">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chint</w:t>
            </w:r>
          </w:p>
        </w:tc>
      </w:tr>
      <w:tr w14:paraId="7EBEA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2F1018BF">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Switching power supply</w:t>
            </w:r>
          </w:p>
        </w:tc>
        <w:tc>
          <w:tcPr>
            <w:tcW w:w="2368" w:type="pct"/>
            <w:noWrap w:val="0"/>
            <w:vAlign w:val="top"/>
          </w:tcPr>
          <w:p w14:paraId="26E97654">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Mingwei</w:t>
            </w:r>
          </w:p>
        </w:tc>
      </w:tr>
      <w:tr w14:paraId="4B5B5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6A8F9C95">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Photoelectric sensor</w:t>
            </w:r>
          </w:p>
        </w:tc>
        <w:tc>
          <w:tcPr>
            <w:tcW w:w="2368" w:type="pct"/>
            <w:noWrap w:val="0"/>
            <w:vAlign w:val="top"/>
          </w:tcPr>
          <w:p w14:paraId="3872EABE">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BOJKE</w:t>
            </w:r>
          </w:p>
        </w:tc>
      </w:tr>
      <w:tr w14:paraId="1446C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56738DAC">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Proximity switch</w:t>
            </w:r>
          </w:p>
        </w:tc>
        <w:tc>
          <w:tcPr>
            <w:tcW w:w="2368" w:type="pct"/>
            <w:noWrap w:val="0"/>
            <w:vAlign w:val="top"/>
          </w:tcPr>
          <w:p w14:paraId="22D913DC">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Yangming</w:t>
            </w:r>
          </w:p>
        </w:tc>
      </w:tr>
      <w:tr w14:paraId="181F2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3B998A25">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AC contactor</w:t>
            </w:r>
          </w:p>
        </w:tc>
        <w:tc>
          <w:tcPr>
            <w:tcW w:w="2368" w:type="pct"/>
            <w:noWrap w:val="0"/>
            <w:vAlign w:val="top"/>
          </w:tcPr>
          <w:p w14:paraId="7051A2F1">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Schneider</w:t>
            </w:r>
          </w:p>
        </w:tc>
      </w:tr>
      <w:tr w14:paraId="5E0B6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09130765">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Relay</w:t>
            </w:r>
          </w:p>
        </w:tc>
        <w:tc>
          <w:tcPr>
            <w:tcW w:w="2368" w:type="pct"/>
            <w:noWrap w:val="0"/>
            <w:vAlign w:val="top"/>
          </w:tcPr>
          <w:p w14:paraId="1E6306B5">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IDEA</w:t>
            </w:r>
          </w:p>
        </w:tc>
      </w:tr>
      <w:tr w14:paraId="62EF6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19DD4B48">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Button switch</w:t>
            </w:r>
          </w:p>
        </w:tc>
        <w:tc>
          <w:tcPr>
            <w:tcW w:w="2368" w:type="pct"/>
            <w:noWrap w:val="0"/>
            <w:vAlign w:val="top"/>
          </w:tcPr>
          <w:p w14:paraId="5CD8F037">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Schneider</w:t>
            </w:r>
          </w:p>
        </w:tc>
      </w:tr>
      <w:tr w14:paraId="5C058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26132F0C">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Three-color warning light</w:t>
            </w:r>
          </w:p>
        </w:tc>
        <w:tc>
          <w:tcPr>
            <w:tcW w:w="2368" w:type="pct"/>
            <w:noWrap w:val="0"/>
            <w:vAlign w:val="top"/>
          </w:tcPr>
          <w:p w14:paraId="5CD42B2F">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TAYB</w:t>
            </w:r>
          </w:p>
        </w:tc>
      </w:tr>
      <w:tr w14:paraId="769B1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3282D8A1">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illumination</w:t>
            </w:r>
          </w:p>
        </w:tc>
        <w:tc>
          <w:tcPr>
            <w:tcW w:w="2368" w:type="pct"/>
            <w:noWrap w:val="0"/>
            <w:vAlign w:val="top"/>
          </w:tcPr>
          <w:p w14:paraId="6B291749">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LED</w:t>
            </w:r>
          </w:p>
        </w:tc>
      </w:tr>
      <w:tr w14:paraId="08518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1FF65846">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Solenoid valve</w:t>
            </w:r>
          </w:p>
        </w:tc>
        <w:tc>
          <w:tcPr>
            <w:tcW w:w="2368" w:type="pct"/>
            <w:noWrap w:val="0"/>
            <w:vAlign w:val="top"/>
          </w:tcPr>
          <w:p w14:paraId="60E58861">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Asicko</w:t>
            </w:r>
          </w:p>
        </w:tc>
      </w:tr>
      <w:tr w14:paraId="6AB26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6F1A74A5">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Air cylinder</w:t>
            </w:r>
          </w:p>
        </w:tc>
        <w:tc>
          <w:tcPr>
            <w:tcW w:w="2368" w:type="pct"/>
            <w:noWrap w:val="0"/>
            <w:vAlign w:val="top"/>
          </w:tcPr>
          <w:p w14:paraId="56AFAAD6">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AIRTAC</w:t>
            </w:r>
          </w:p>
        </w:tc>
      </w:tr>
      <w:tr w14:paraId="28C6A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310E259F">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Linear rail</w:t>
            </w:r>
          </w:p>
        </w:tc>
        <w:tc>
          <w:tcPr>
            <w:tcW w:w="2368" w:type="pct"/>
            <w:noWrap w:val="0"/>
            <w:vAlign w:val="top"/>
          </w:tcPr>
          <w:p w14:paraId="1E7A2D8D">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HIWIN</w:t>
            </w:r>
          </w:p>
        </w:tc>
      </w:tr>
      <w:tr w14:paraId="7E322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4077A232">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Magnet switch</w:t>
            </w:r>
          </w:p>
        </w:tc>
        <w:tc>
          <w:tcPr>
            <w:tcW w:w="2368" w:type="pct"/>
            <w:noWrap w:val="0"/>
            <w:vAlign w:val="top"/>
          </w:tcPr>
          <w:p w14:paraId="13F5F084">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AIRTAC</w:t>
            </w:r>
          </w:p>
        </w:tc>
      </w:tr>
      <w:tr w14:paraId="6B9FD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778231E2">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Spindle 3 inches</w:t>
            </w:r>
          </w:p>
        </w:tc>
        <w:tc>
          <w:tcPr>
            <w:tcW w:w="2368" w:type="pct"/>
            <w:noWrap w:val="0"/>
            <w:vAlign w:val="top"/>
          </w:tcPr>
          <w:p w14:paraId="6CDDD908">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Taiwan</w:t>
            </w:r>
          </w:p>
        </w:tc>
      </w:tr>
      <w:tr w14:paraId="0FE5D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767E6BC5">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Bearing</w:t>
            </w:r>
          </w:p>
        </w:tc>
        <w:tc>
          <w:tcPr>
            <w:tcW w:w="2368" w:type="pct"/>
            <w:noWrap w:val="0"/>
            <w:vAlign w:val="top"/>
          </w:tcPr>
          <w:p w14:paraId="3B6F5C7E">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NSK</w:t>
            </w:r>
          </w:p>
        </w:tc>
      </w:tr>
      <w:tr w14:paraId="60820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46E20960">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Fuselage</w:t>
            </w:r>
          </w:p>
        </w:tc>
        <w:tc>
          <w:tcPr>
            <w:tcW w:w="2368" w:type="pct"/>
            <w:noWrap w:val="0"/>
            <w:vAlign w:val="top"/>
          </w:tcPr>
          <w:p w14:paraId="58B86BEB">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Lmported paint finish</w:t>
            </w:r>
          </w:p>
        </w:tc>
      </w:tr>
      <w:tr w14:paraId="2584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7FE410ED">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Circular knife</w:t>
            </w:r>
          </w:p>
        </w:tc>
        <w:tc>
          <w:tcPr>
            <w:tcW w:w="2368" w:type="pct"/>
            <w:noWrap w:val="0"/>
            <w:vAlign w:val="top"/>
          </w:tcPr>
          <w:p w14:paraId="25C0FC08">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MAX 400mm</w:t>
            </w:r>
          </w:p>
        </w:tc>
      </w:tr>
      <w:tr w14:paraId="674ED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48D7A3B6">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Work-box</w:t>
            </w:r>
          </w:p>
        </w:tc>
        <w:tc>
          <w:tcPr>
            <w:tcW w:w="2368" w:type="pct"/>
            <w:noWrap w:val="0"/>
            <w:vAlign w:val="top"/>
          </w:tcPr>
          <w:p w14:paraId="6A108FB3">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1 set</w:t>
            </w:r>
          </w:p>
        </w:tc>
      </w:tr>
      <w:tr w14:paraId="1F2F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2492C298">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Dialgage</w:t>
            </w:r>
          </w:p>
        </w:tc>
        <w:tc>
          <w:tcPr>
            <w:tcW w:w="2368" w:type="pct"/>
            <w:noWrap w:val="0"/>
            <w:vAlign w:val="top"/>
          </w:tcPr>
          <w:p w14:paraId="6C5180C9">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1 set</w:t>
            </w:r>
          </w:p>
        </w:tc>
      </w:tr>
      <w:tr w14:paraId="2CD8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1578A38D">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The tool post</w:t>
            </w:r>
          </w:p>
        </w:tc>
        <w:tc>
          <w:tcPr>
            <w:tcW w:w="2368" w:type="pct"/>
            <w:noWrap w:val="0"/>
            <w:vAlign w:val="top"/>
          </w:tcPr>
          <w:p w14:paraId="2C99FB7C">
            <w:pPr>
              <w:jc w:val="left"/>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1PCS</w:t>
            </w:r>
          </w:p>
        </w:tc>
      </w:tr>
    </w:tbl>
    <w:p w14:paraId="177FBDD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ADFEDF"/>
    <w:multiLevelType w:val="singleLevel"/>
    <w:tmpl w:val="98ADFEDF"/>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067B8"/>
    <w:rsid w:val="010F7FF3"/>
    <w:rsid w:val="0216715F"/>
    <w:rsid w:val="052D6C99"/>
    <w:rsid w:val="05AA653C"/>
    <w:rsid w:val="086400AE"/>
    <w:rsid w:val="0B5F1B77"/>
    <w:rsid w:val="14A800EA"/>
    <w:rsid w:val="15E2762C"/>
    <w:rsid w:val="1B520DB0"/>
    <w:rsid w:val="1F503858"/>
    <w:rsid w:val="203E1903"/>
    <w:rsid w:val="26E8081A"/>
    <w:rsid w:val="2B966A97"/>
    <w:rsid w:val="2BA80578"/>
    <w:rsid w:val="2F01691D"/>
    <w:rsid w:val="413A394E"/>
    <w:rsid w:val="4A9A1CA8"/>
    <w:rsid w:val="56BA722E"/>
    <w:rsid w:val="56C67981"/>
    <w:rsid w:val="57981DAA"/>
    <w:rsid w:val="5A08118E"/>
    <w:rsid w:val="5BFE5E0F"/>
    <w:rsid w:val="62FA10DE"/>
    <w:rsid w:val="6C4258A4"/>
    <w:rsid w:val="72266F5C"/>
    <w:rsid w:val="744523D5"/>
    <w:rsid w:val="7533222E"/>
    <w:rsid w:val="768076F4"/>
    <w:rsid w:val="78516963"/>
    <w:rsid w:val="7AD50B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831</Words>
  <Characters>2468</Characters>
  <Lines>0</Lines>
  <Paragraphs>0</Paragraphs>
  <TotalTime>11</TotalTime>
  <ScaleCrop>false</ScaleCrop>
  <LinksUpToDate>false</LinksUpToDate>
  <CharactersWithSpaces>2823</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2026-07-03T07:53:00Z</dcterms:created>
  <dc:creator>Administrator</dc:creator>
  <cp:lastModifiedBy>evidence</cp:lastModifiedBy>
  <dcterms:modified xsi:type="dcterms:W3CDTF">2026-07-20T01:38:00Z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KSOTemplateDocerSaveRecord">
    <vt:lpwstr>eyJoZGlkIjoiODUzODM1NmRiOTc3ODJlNWNiMjEwYjM0ZWFmNzM1NGUiLCJ1c2VySWQiOiIxNTIzNTk5NjA5In0=</vt:lpwstr>
  </property>
  <property fmtid="{D5CDD505-2E9C-101B-9397-08002B2CF9AE}" pid="4" name="ICV">
    <vt:lpwstr>5977FB283E5B487EA7C7F58AFD2AB89A_12</vt:lpwstr>
  </property>
</Properties>
</file>